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סימני פיסוק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סימני הפיסוק ושימוש נכון בהם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https://kubiyot-lemida.sites.tab.bot/luach-pisuk.html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נקודה  .; 2 – פסיק  ,; 3 – סימן שאלה  ?; 4 – סימן קריאה  !; 5 – מירכאות  " "; 6 – נקודתיים ומקף  : 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ד – סוף משפט   2) ג – עצירה קצרה או רשימה   3) א – שאלה   4) ב – רגש חזק או אזהרה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?   2) א – אחרי "עגבניות"   3) ב – דיבור ישיר / ציטוט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❗ סימני פיסוק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סימני הפיסוק ושימוש נכון בהם.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סוף משפט  |  עצירה קצרה או רשימה  |  שאלה  |  רגש חזק או אזהרה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שאלה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,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רגש חזק או אזהרה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עצירה קצרה או רשימה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!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סוף משפט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איזה סימן מתאים בסוף: "מי יעלה כל יום לגג להשקות"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איפה צריך פסיק? "קנינו עגבניות מלפפונים ופלפלים"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אחרי "עגבניות"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אחרי "קנינו"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מסמנות המירכאות במשפט: השכנה כתבה: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שאלה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דיבור ישיר / ציטוט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מזהים):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מזהים):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(סימני פיסוק)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סימני פיסוק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